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77EC" w14:textId="797D1CE5" w:rsidR="00A9119F" w:rsidRPr="0089074B" w:rsidRDefault="00A03EE7" w:rsidP="0089074B">
      <w:pPr>
        <w:pStyle w:val="Abstitle"/>
      </w:pPr>
      <w:r>
        <w:rPr>
          <w:lang w:eastAsia="ja-JP"/>
        </w:rPr>
        <w:t>Vitrification</w:t>
      </w:r>
      <w:r w:rsidR="00642D92">
        <w:rPr>
          <w:lang w:eastAsia="ja-JP"/>
        </w:rPr>
        <w:t xml:space="preserve"> in two-dimensional </w:t>
      </w:r>
      <w:r w:rsidR="00B96011">
        <w:rPr>
          <w:lang w:eastAsia="ja-JP"/>
        </w:rPr>
        <w:t xml:space="preserve">frustrated </w:t>
      </w:r>
      <w:r w:rsidR="00642D92">
        <w:rPr>
          <w:lang w:eastAsia="ja-JP"/>
        </w:rPr>
        <w:t>electronic systems</w:t>
      </w:r>
    </w:p>
    <w:p w14:paraId="569692A4" w14:textId="1DA9E4EA" w:rsidR="00613CE4" w:rsidRPr="009E1DF5" w:rsidRDefault="00613CE4" w:rsidP="00A47DB4">
      <w:pPr>
        <w:pStyle w:val="blanklinetitleiscom"/>
        <w:jc w:val="center"/>
        <w:rPr>
          <w:sz w:val="24"/>
          <w:szCs w:val="24"/>
          <w:lang w:val="en-US"/>
        </w:rPr>
      </w:pPr>
    </w:p>
    <w:p w14:paraId="69848BCC" w14:textId="17AA65AB" w:rsidR="00A9119F" w:rsidRPr="00642D92" w:rsidRDefault="00642D92" w:rsidP="00570089">
      <w:pPr>
        <w:pStyle w:val="Absauthor"/>
      </w:pPr>
      <w:r w:rsidRPr="00642D92">
        <w:t>Chisa Hotta</w:t>
      </w:r>
    </w:p>
    <w:p w14:paraId="1CF3F25E" w14:textId="29BBA8EC" w:rsidR="005E7E29" w:rsidRPr="009E1DF5" w:rsidRDefault="005E7E29" w:rsidP="00A47DB4">
      <w:pPr>
        <w:pStyle w:val="blanklinetitleiscom"/>
        <w:jc w:val="center"/>
        <w:rPr>
          <w:sz w:val="24"/>
          <w:szCs w:val="24"/>
          <w:lang w:val="en-US"/>
        </w:rPr>
      </w:pPr>
    </w:p>
    <w:p w14:paraId="55555FD7" w14:textId="3582F011" w:rsidR="00A94E52" w:rsidRPr="00570089" w:rsidRDefault="00A9119F" w:rsidP="00642D92">
      <w:pPr>
        <w:pStyle w:val="affiliation"/>
      </w:pPr>
      <w:r w:rsidRPr="00436054">
        <w:rPr>
          <w:vertAlign w:val="superscript"/>
        </w:rPr>
        <w:t>1</w:t>
      </w:r>
      <w:r w:rsidR="00642D92">
        <w:t>Department of Basic Science, University of Tokyo,</w:t>
      </w:r>
      <w:r w:rsidR="00C113B6" w:rsidRPr="00570089">
        <w:t xml:space="preserve"> </w:t>
      </w:r>
      <w:r w:rsidR="00642D92">
        <w:t>Meguro-</w:t>
      </w:r>
      <w:proofErr w:type="spellStart"/>
      <w:r w:rsidR="00642D92">
        <w:t>ku</w:t>
      </w:r>
      <w:proofErr w:type="spellEnd"/>
      <w:r w:rsidR="00642D92">
        <w:t xml:space="preserve"> </w:t>
      </w:r>
      <w:proofErr w:type="spellStart"/>
      <w:r w:rsidR="00642D92">
        <w:t>Komaba</w:t>
      </w:r>
      <w:proofErr w:type="spellEnd"/>
      <w:r w:rsidR="00642D92">
        <w:t xml:space="preserve"> 3-8-1</w:t>
      </w:r>
      <w:r w:rsidR="00C113B6" w:rsidRPr="00570089">
        <w:t xml:space="preserve">, </w:t>
      </w:r>
      <w:r w:rsidR="00642D92">
        <w:t xml:space="preserve">1538902 Tokyo, Japan </w:t>
      </w:r>
      <w:r w:rsidR="006A6379" w:rsidRPr="00570089">
        <w:t>e-mail:</w:t>
      </w:r>
      <w:r w:rsidR="009C0027" w:rsidRPr="00570089">
        <w:t xml:space="preserve"> </w:t>
      </w:r>
      <w:r w:rsidR="00642D92">
        <w:t>chisa@phys.c.u-tokyo.ac.jp</w:t>
      </w:r>
    </w:p>
    <w:p w14:paraId="474AAE6C" w14:textId="082C6397" w:rsidR="005E7E29" w:rsidRPr="009E1DF5" w:rsidRDefault="005E7E29" w:rsidP="00A47DB4">
      <w:pPr>
        <w:pStyle w:val="blanklinetitleiscom"/>
        <w:rPr>
          <w:sz w:val="24"/>
          <w:szCs w:val="24"/>
          <w:lang w:val="en-US"/>
        </w:rPr>
      </w:pPr>
    </w:p>
    <w:p w14:paraId="7B9F288A" w14:textId="3D902310" w:rsidR="006C2586" w:rsidRDefault="007D7257" w:rsidP="005117E4">
      <w:pPr>
        <w:pStyle w:val="AbsBody"/>
        <w:ind w:firstLineChars="50" w:firstLine="120"/>
      </w:pPr>
      <w:r>
        <w:t>Historically, t</w:t>
      </w:r>
      <w:r w:rsidR="006C2586">
        <w:t xml:space="preserve">here are two categories of phases </w:t>
      </w:r>
      <w:r w:rsidR="00716869">
        <w:t xml:space="preserve">of matter </w:t>
      </w:r>
      <w:r w:rsidR="006C2586">
        <w:t>with quasi-long-range or long-range disorders</w:t>
      </w:r>
      <w:r w:rsidR="00716869">
        <w:t>:</w:t>
      </w:r>
      <w:r w:rsidR="006C2586">
        <w:t xml:space="preserve"> a </w:t>
      </w:r>
      <w:r>
        <w:t xml:space="preserve">structural-glass based on </w:t>
      </w:r>
      <w:r w:rsidR="006C2586">
        <w:t xml:space="preserve">glass-forming liquids and the spin-glass discussed in lattice models. </w:t>
      </w:r>
      <w:r w:rsidR="00F6355B">
        <w:rPr>
          <w:lang w:eastAsia="ja-JP"/>
        </w:rPr>
        <w:t xml:space="preserve">In both cases, it is generally known in theories that the vitrification never occurs </w:t>
      </w:r>
      <w:r w:rsidR="0068543A">
        <w:rPr>
          <w:lang w:eastAsia="ja-JP"/>
        </w:rPr>
        <w:t xml:space="preserve">in purely two-dimensional (2D) systems </w:t>
      </w:r>
      <w:r w:rsidR="00F6355B">
        <w:rPr>
          <w:lang w:eastAsia="ja-JP"/>
        </w:rPr>
        <w:t xml:space="preserve">at finite temperature. </w:t>
      </w:r>
    </w:p>
    <w:p w14:paraId="66FEA734" w14:textId="58D95662" w:rsidR="005117E4" w:rsidRDefault="00F6355B" w:rsidP="00103D94">
      <w:pPr>
        <w:pStyle w:val="AbsBody"/>
        <w:ind w:firstLineChars="50" w:firstLine="12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In </w:t>
      </w:r>
      <w:r w:rsidR="007D7257">
        <w:rPr>
          <w:lang w:eastAsia="ja-JP"/>
        </w:rPr>
        <w:t xml:space="preserve">this context, the glassy behavior of charge degrees of freedom found in 2D </w:t>
      </w:r>
      <w:r>
        <w:rPr>
          <w:lang w:eastAsia="ja-JP"/>
        </w:rPr>
        <w:t>organi</w:t>
      </w:r>
      <w:r w:rsidR="007D7257">
        <w:rPr>
          <w:lang w:eastAsia="ja-JP"/>
        </w:rPr>
        <w:t>c</w:t>
      </w:r>
      <w:r>
        <w:rPr>
          <w:lang w:eastAsia="ja-JP"/>
        </w:rPr>
        <w:t xml:space="preserve"> conductors, </w:t>
      </w:r>
      <w:r w:rsidRPr="00734B93">
        <w:rPr>
          <w:rFonts w:ascii="Symbol" w:hAnsi="Symbol"/>
          <w:lang w:eastAsia="ja-JP"/>
        </w:rPr>
        <w:t>q</w:t>
      </w:r>
      <w:r>
        <w:rPr>
          <w:lang w:eastAsia="ja-JP"/>
        </w:rPr>
        <w:t>-ET</w:t>
      </w:r>
      <w:r w:rsidRPr="00734B93">
        <w:rPr>
          <w:vertAlign w:val="subscript"/>
          <w:lang w:eastAsia="ja-JP"/>
        </w:rPr>
        <w:t>2</w:t>
      </w:r>
      <w:proofErr w:type="gramStart"/>
      <w:r w:rsidRPr="00734B93">
        <w:rPr>
          <w:i/>
          <w:iCs/>
          <w:lang w:eastAsia="ja-JP"/>
        </w:rPr>
        <w:t>X</w:t>
      </w:r>
      <w:r w:rsidR="007D7257">
        <w:rPr>
          <w:lang w:eastAsia="ja-JP"/>
        </w:rPr>
        <w:t>[</w:t>
      </w:r>
      <w:proofErr w:type="gramEnd"/>
      <w:r w:rsidR="007D7257">
        <w:rPr>
          <w:lang w:eastAsia="ja-JP"/>
        </w:rPr>
        <w:t>1,2]</w:t>
      </w:r>
      <w:r>
        <w:rPr>
          <w:lang w:eastAsia="ja-JP"/>
        </w:rPr>
        <w:t xml:space="preserve">, </w:t>
      </w:r>
      <w:r w:rsidR="007D7257">
        <w:rPr>
          <w:lang w:eastAsia="ja-JP"/>
        </w:rPr>
        <w:t>is intriguing.</w:t>
      </w:r>
      <w:r w:rsidR="00F2063A">
        <w:rPr>
          <w:lang w:eastAsia="ja-JP"/>
        </w:rPr>
        <w:t xml:space="preserve">  The ET molecules form an anisotropic triangular lattice in the conducting 2D layer, and host </w:t>
      </w:r>
      <w:r w:rsidR="00D42712">
        <w:rPr>
          <w:lang w:eastAsia="ja-JP"/>
        </w:rPr>
        <w:t xml:space="preserve">one </w:t>
      </w:r>
      <w:r w:rsidR="00F2063A">
        <w:rPr>
          <w:lang w:eastAsia="ja-JP"/>
        </w:rPr>
        <w:t xml:space="preserve">charge(hole) per molecule. In slowly cooling down the system, these materials undergo a first-order metal-insulator transition and </w:t>
      </w:r>
      <w:r w:rsidR="00D42712">
        <w:rPr>
          <w:lang w:eastAsia="ja-JP"/>
        </w:rPr>
        <w:t xml:space="preserve">from </w:t>
      </w:r>
      <w:r w:rsidR="00F2063A">
        <w:rPr>
          <w:lang w:eastAsia="ja-JP"/>
        </w:rPr>
        <w:t xml:space="preserve">a stripe charge </w:t>
      </w:r>
      <w:proofErr w:type="gramStart"/>
      <w:r w:rsidR="00F2063A">
        <w:rPr>
          <w:lang w:eastAsia="ja-JP"/>
        </w:rPr>
        <w:t>order</w:t>
      </w:r>
      <w:r w:rsidR="00D42712">
        <w:rPr>
          <w:lang w:eastAsia="ja-JP"/>
        </w:rPr>
        <w:t>(</w:t>
      </w:r>
      <w:proofErr w:type="gramEnd"/>
      <w:r w:rsidR="00D42712">
        <w:rPr>
          <w:lang w:eastAsia="ja-JP"/>
        </w:rPr>
        <w:t>CO)</w:t>
      </w:r>
      <w:r w:rsidR="005117E4">
        <w:rPr>
          <w:lang w:eastAsia="ja-JP"/>
        </w:rPr>
        <w:t xml:space="preserve">, whereas the metallic phase with a nearly temperature independent </w:t>
      </w:r>
      <w:r w:rsidR="00246392">
        <w:rPr>
          <w:lang w:eastAsia="ja-JP"/>
        </w:rPr>
        <w:t>resistibility</w:t>
      </w:r>
      <w:r w:rsidR="00246392">
        <w:rPr>
          <w:rFonts w:hint="eastAsia"/>
          <w:lang w:eastAsia="ja-JP"/>
        </w:rPr>
        <w:t xml:space="preserve"> </w:t>
      </w:r>
      <w:r w:rsidR="005117E4">
        <w:rPr>
          <w:lang w:eastAsia="ja-JP"/>
        </w:rPr>
        <w:t xml:space="preserve">sustains toward low temperature when the cooling rate is increased. Experimentalists </w:t>
      </w:r>
      <w:r w:rsidR="00B96011">
        <w:rPr>
          <w:lang w:eastAsia="ja-JP"/>
        </w:rPr>
        <w:t xml:space="preserve">observed the </w:t>
      </w:r>
      <w:r w:rsidR="00103D94">
        <w:rPr>
          <w:lang w:eastAsia="ja-JP"/>
        </w:rPr>
        <w:t xml:space="preserve">charge clusters / domains that shows a slow </w:t>
      </w:r>
      <w:proofErr w:type="gramStart"/>
      <w:r w:rsidR="00103D94">
        <w:rPr>
          <w:lang w:eastAsia="ja-JP"/>
        </w:rPr>
        <w:t>dynamics[</w:t>
      </w:r>
      <w:proofErr w:type="gramEnd"/>
      <w:r w:rsidR="00103D94">
        <w:rPr>
          <w:lang w:eastAsia="ja-JP"/>
        </w:rPr>
        <w:t xml:space="preserve">1], and the growth of such clusters are similar to those found in </w:t>
      </w:r>
      <w:r w:rsidR="00103D94" w:rsidRPr="00103D94">
        <w:rPr>
          <w:lang w:eastAsia="ja-JP"/>
        </w:rPr>
        <w:t>glass-forming liquids</w:t>
      </w:r>
      <w:r w:rsidR="00103D94">
        <w:rPr>
          <w:lang w:eastAsia="ja-JP"/>
        </w:rPr>
        <w:t>[2]</w:t>
      </w:r>
      <w:r w:rsidR="00103D94">
        <w:rPr>
          <w:rFonts w:hint="eastAsia"/>
          <w:lang w:eastAsia="ja-JP"/>
        </w:rPr>
        <w:t>.</w:t>
      </w:r>
      <w:r w:rsidR="00103D94">
        <w:rPr>
          <w:lang w:eastAsia="ja-JP"/>
        </w:rPr>
        <w:t xml:space="preserve"> </w:t>
      </w:r>
    </w:p>
    <w:p w14:paraId="36E48D44" w14:textId="322D509E" w:rsidR="00816935" w:rsidRDefault="005117E4" w:rsidP="00E00E30">
      <w:pPr>
        <w:pStyle w:val="AbsBody"/>
        <w:ind w:firstLineChars="50" w:firstLine="120"/>
        <w:rPr>
          <w:lang w:eastAsia="ja-JP"/>
        </w:rPr>
      </w:pPr>
      <w:proofErr w:type="gramStart"/>
      <w:r>
        <w:rPr>
          <w:lang w:eastAsia="ja-JP"/>
        </w:rPr>
        <w:t>This phenomena</w:t>
      </w:r>
      <w:proofErr w:type="gramEnd"/>
      <w:r>
        <w:rPr>
          <w:lang w:eastAsia="ja-JP"/>
        </w:rPr>
        <w:t xml:space="preserve"> should be interpreted as </w:t>
      </w:r>
      <w:r w:rsidR="00D42712">
        <w:rPr>
          <w:lang w:eastAsia="ja-JP"/>
        </w:rPr>
        <w:t xml:space="preserve">some sort of a vitrification of charge degrees of freedom in 2D that happens by </w:t>
      </w:r>
      <w:r w:rsidR="00246392">
        <w:rPr>
          <w:lang w:eastAsia="ja-JP"/>
        </w:rPr>
        <w:t xml:space="preserve">destroying </w:t>
      </w:r>
      <w:r w:rsidR="00D42712">
        <w:rPr>
          <w:lang w:eastAsia="ja-JP"/>
        </w:rPr>
        <w:t>the regular CO.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T</w:t>
      </w:r>
      <w:r>
        <w:rPr>
          <w:lang w:eastAsia="ja-JP"/>
        </w:rPr>
        <w:t xml:space="preserve">he question is whether we </w:t>
      </w:r>
      <w:proofErr w:type="gramStart"/>
      <w:r>
        <w:rPr>
          <w:lang w:eastAsia="ja-JP"/>
        </w:rPr>
        <w:t>are able to</w:t>
      </w:r>
      <w:proofErr w:type="gramEnd"/>
      <w:r>
        <w:rPr>
          <w:lang w:eastAsia="ja-JP"/>
        </w:rPr>
        <w:t xml:space="preserve"> theoretically re</w:t>
      </w:r>
      <w:r w:rsidR="00246392">
        <w:rPr>
          <w:lang w:eastAsia="ja-JP"/>
        </w:rPr>
        <w:t>alize</w:t>
      </w:r>
      <w:r>
        <w:rPr>
          <w:lang w:eastAsia="ja-JP"/>
        </w:rPr>
        <w:t xml:space="preserve"> such </w:t>
      </w:r>
      <w:r w:rsidR="00D42712">
        <w:rPr>
          <w:lang w:eastAsia="ja-JP"/>
        </w:rPr>
        <w:t>phase. Here, we discuss</w:t>
      </w:r>
      <w:r w:rsidR="00246392">
        <w:rPr>
          <w:lang w:eastAsia="ja-JP"/>
        </w:rPr>
        <w:t xml:space="preserve"> some</w:t>
      </w:r>
      <w:r w:rsidR="00D42712">
        <w:rPr>
          <w:lang w:eastAsia="ja-JP"/>
        </w:rPr>
        <w:t xml:space="preserve"> </w:t>
      </w:r>
      <w:r w:rsidR="00246392">
        <w:rPr>
          <w:lang w:eastAsia="ja-JP"/>
        </w:rPr>
        <w:t>possible scenario</w:t>
      </w:r>
      <w:r w:rsidR="00D42712">
        <w:rPr>
          <w:lang w:eastAsia="ja-JP"/>
        </w:rPr>
        <w:t xml:space="preserve"> based o</w:t>
      </w:r>
      <w:r w:rsidR="00E00E30">
        <w:rPr>
          <w:lang w:eastAsia="ja-JP"/>
        </w:rPr>
        <w:t xml:space="preserve">n our findings of quantum-structural spin </w:t>
      </w:r>
      <w:proofErr w:type="gramStart"/>
      <w:r w:rsidR="00E00E30">
        <w:rPr>
          <w:lang w:eastAsia="ja-JP"/>
        </w:rPr>
        <w:t>glass[</w:t>
      </w:r>
      <w:proofErr w:type="gramEnd"/>
      <w:r w:rsidR="00E00E30">
        <w:rPr>
          <w:lang w:eastAsia="ja-JP"/>
        </w:rPr>
        <w:t>3] and the pinball glass [4]</w:t>
      </w:r>
      <w:r w:rsidR="00A03EE7">
        <w:rPr>
          <w:lang w:eastAsia="ja-JP"/>
        </w:rPr>
        <w:t xml:space="preserve"> in 2D</w:t>
      </w:r>
      <w:r w:rsidR="009D4D05">
        <w:rPr>
          <w:lang w:eastAsia="ja-JP"/>
        </w:rPr>
        <w:t xml:space="preserve"> triangular lattice</w:t>
      </w:r>
      <w:r w:rsidR="00E00E30">
        <w:rPr>
          <w:lang w:eastAsia="ja-JP"/>
        </w:rPr>
        <w:t xml:space="preserve">. In model calculations, these phases </w:t>
      </w:r>
      <w:r w:rsidR="00A03EE7">
        <w:rPr>
          <w:lang w:eastAsia="ja-JP"/>
        </w:rPr>
        <w:t xml:space="preserve">nontrivially </w:t>
      </w:r>
      <w:r w:rsidR="00E00E30">
        <w:rPr>
          <w:lang w:eastAsia="ja-JP"/>
        </w:rPr>
        <w:t>emerge at finite temperature when a very small amount of</w:t>
      </w:r>
      <w:r w:rsidR="00A03EE7">
        <w:rPr>
          <w:lang w:eastAsia="ja-JP"/>
        </w:rPr>
        <w:t xml:space="preserve"> quenched bond-disorder </w:t>
      </w:r>
      <w:r w:rsidR="00246392">
        <w:rPr>
          <w:lang w:eastAsia="ja-JP"/>
        </w:rPr>
        <w:t xml:space="preserve">is introduced to the ordered phases. Here, these “ordered phases” are </w:t>
      </w:r>
      <w:r w:rsidR="00D5040A">
        <w:rPr>
          <w:lang w:eastAsia="ja-JP"/>
        </w:rPr>
        <w:t xml:space="preserve">unusual in that they have two parameters representing the </w:t>
      </w:r>
      <w:r w:rsidR="009D4D05">
        <w:rPr>
          <w:lang w:eastAsia="ja-JP"/>
        </w:rPr>
        <w:t xml:space="preserve">quantum </w:t>
      </w:r>
      <w:r w:rsidR="00D5040A">
        <w:rPr>
          <w:lang w:eastAsia="ja-JP"/>
        </w:rPr>
        <w:t xml:space="preserve">liquid and </w:t>
      </w:r>
      <w:r w:rsidR="009D4D05">
        <w:rPr>
          <w:lang w:eastAsia="ja-JP"/>
        </w:rPr>
        <w:t xml:space="preserve">classical </w:t>
      </w:r>
      <w:r w:rsidR="00D5040A">
        <w:rPr>
          <w:lang w:eastAsia="ja-JP"/>
        </w:rPr>
        <w:t xml:space="preserve">solid like components. When the bond disorder is introduced, the fluctuation of two components </w:t>
      </w:r>
      <w:proofErr w:type="gramStart"/>
      <w:r w:rsidR="00D5040A">
        <w:rPr>
          <w:lang w:eastAsia="ja-JP"/>
        </w:rPr>
        <w:t>act</w:t>
      </w:r>
      <w:proofErr w:type="gramEnd"/>
      <w:r w:rsidR="00D5040A">
        <w:rPr>
          <w:lang w:eastAsia="ja-JP"/>
        </w:rPr>
        <w:t xml:space="preserve"> as dynamical random field to each other. </w:t>
      </w:r>
      <w:r w:rsidR="00816935">
        <w:rPr>
          <w:lang w:eastAsia="ja-JP"/>
        </w:rPr>
        <w:t xml:space="preserve">The </w:t>
      </w:r>
      <w:proofErr w:type="spellStart"/>
      <w:r w:rsidR="00816935">
        <w:rPr>
          <w:lang w:eastAsia="ja-JP"/>
        </w:rPr>
        <w:t>Imry</w:t>
      </w:r>
      <w:proofErr w:type="spellEnd"/>
      <w:r w:rsidR="00816935">
        <w:rPr>
          <w:lang w:eastAsia="ja-JP"/>
        </w:rPr>
        <w:t xml:space="preserve">-Ma mechanism allows the </w:t>
      </w:r>
      <w:r w:rsidR="009D4D05">
        <w:rPr>
          <w:lang w:eastAsia="ja-JP"/>
        </w:rPr>
        <w:t xml:space="preserve">these </w:t>
      </w:r>
      <w:r w:rsidR="00816935">
        <w:rPr>
          <w:lang w:eastAsia="ja-JP"/>
        </w:rPr>
        <w:t xml:space="preserve">ordered </w:t>
      </w:r>
      <w:r w:rsidR="00EA7AD5">
        <w:rPr>
          <w:lang w:eastAsia="ja-JP"/>
        </w:rPr>
        <w:t>states to break up into domain</w:t>
      </w:r>
      <w:r w:rsidR="009D4D05">
        <w:rPr>
          <w:lang w:eastAsia="ja-JP"/>
        </w:rPr>
        <w:t>s at finite temperature, where</w:t>
      </w:r>
      <w:r w:rsidR="00EA7AD5">
        <w:rPr>
          <w:lang w:eastAsia="ja-JP"/>
        </w:rPr>
        <w:t xml:space="preserve"> the glass-susceptibility diverge</w:t>
      </w:r>
      <w:r w:rsidR="009D4D05">
        <w:rPr>
          <w:lang w:eastAsia="ja-JP"/>
        </w:rPr>
        <w:t>s signaling the vitrification</w:t>
      </w:r>
      <w:r w:rsidR="00EA7AD5">
        <w:rPr>
          <w:lang w:eastAsia="ja-JP"/>
        </w:rPr>
        <w:t xml:space="preserve">. </w:t>
      </w:r>
    </w:p>
    <w:p w14:paraId="14B76DEC" w14:textId="55EB4B0D" w:rsidR="00A94E52" w:rsidRPr="009E1DF5" w:rsidRDefault="00820CA2" w:rsidP="00A539F3">
      <w:pPr>
        <w:pStyle w:val="AbsBody"/>
        <w:ind w:firstLineChars="50" w:firstLine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E81B7C" wp14:editId="7AAE909E">
                <wp:simplePos x="0" y="0"/>
                <wp:positionH relativeFrom="column">
                  <wp:posOffset>23495</wp:posOffset>
                </wp:positionH>
                <wp:positionV relativeFrom="paragraph">
                  <wp:posOffset>941705</wp:posOffset>
                </wp:positionV>
                <wp:extent cx="5083175" cy="1546225"/>
                <wp:effectExtent l="0" t="0" r="317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175" cy="154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38B77" w14:textId="5D425E1F" w:rsidR="00820CA2" w:rsidRDefault="00820CA2" w:rsidP="00820CA2">
                            <w:pPr>
                              <w:jc w:val="center"/>
                            </w:pPr>
                            <w:r>
                              <w:object w:dxaOrig="14791" w:dyaOrig="3931" w14:anchorId="5339BBE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43pt;height:99pt">
                                  <v:imagedata r:id="rId7" o:title="" cropbottom="46486f" cropright="42913f"/>
                                </v:shape>
                                <o:OLEObject Type="Embed" ProgID="Canvas.Drawing.X" ShapeID="_x0000_i1025" DrawAspect="Content" ObjectID="_1716274640" r:id="rId8"/>
                              </w:object>
                            </w:r>
                            <w:r w:rsidRPr="00820CA2">
                              <w:t xml:space="preserve"> </w:t>
                            </w:r>
                            <w:r w:rsidRPr="005E7E29">
                              <w:t xml:space="preserve">Fig. 1. </w:t>
                            </w:r>
                            <w:r>
                              <w:t xml:space="preserve">Vitrification process of quantum glasses in frustrated triangular lattice.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81B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85pt;margin-top:74.15pt;width:400.25pt;height:121.7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" stroked="f">
                <v:textbox>
                  <w:txbxContent>
                    <w:p w14:paraId="1CA38B77" w14:textId="5D425E1F" w:rsidR="00820CA2" w:rsidRDefault="00820CA2" w:rsidP="00820CA2">
                      <w:pPr>
                        <w:jc w:val="center"/>
                      </w:pPr>
                      <w:r>
                        <w:object w:dxaOrig="14791" w:dyaOrig="3931" w14:anchorId="5339BBEE">
                          <v:shape id="_x0000_i1025" type="#_x0000_t75" style="width:443pt;height:99pt">
                            <v:imagedata r:id="rId7" o:title="" cropbottom="46486f" cropright="42913f"/>
                          </v:shape>
                          <o:OLEObject Type="Embed" ProgID="Canvas.Drawing.X" ShapeID="_x0000_i1025" DrawAspect="Content" ObjectID="_1716274640" r:id="rId9"/>
                        </w:object>
                      </w:r>
                      <w:r w:rsidRPr="00820CA2">
                        <w:t xml:space="preserve"> </w:t>
                      </w:r>
                      <w:r w:rsidRPr="005E7E29">
                        <w:t xml:space="preserve">Fig. 1. </w:t>
                      </w:r>
                      <w:r>
                        <w:t xml:space="preserve">Vitrification process of quantum glasses in frustrated triangular lattice.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7AD5">
        <w:rPr>
          <w:lang w:eastAsia="ja-JP"/>
        </w:rPr>
        <w:t xml:space="preserve">These domains have two </w:t>
      </w:r>
      <w:r w:rsidR="00532C21">
        <w:rPr>
          <w:lang w:eastAsia="ja-JP"/>
        </w:rPr>
        <w:t>characteristics</w:t>
      </w:r>
      <w:r w:rsidR="00EA7AD5">
        <w:rPr>
          <w:lang w:eastAsia="ja-JP"/>
        </w:rPr>
        <w:t>: there is a regular periodic pattern of charges inside the domain, while the inter-domain structure is also correlated. The location of domains can easily change with time. The</w:t>
      </w:r>
      <w:r w:rsidR="009D4D05">
        <w:rPr>
          <w:lang w:eastAsia="ja-JP"/>
        </w:rPr>
        <w:t>se</w:t>
      </w:r>
      <w:r w:rsidR="00EA7AD5">
        <w:rPr>
          <w:lang w:eastAsia="ja-JP"/>
        </w:rPr>
        <w:t xml:space="preserve"> two features </w:t>
      </w:r>
      <w:r w:rsidR="009D4D05">
        <w:rPr>
          <w:lang w:eastAsia="ja-JP"/>
        </w:rPr>
        <w:t xml:space="preserve">are based on the quantum mechanical and frustrated nature of </w:t>
      </w:r>
      <w:proofErr w:type="spellStart"/>
      <w:r w:rsidR="00A539F3">
        <w:rPr>
          <w:lang w:eastAsia="ja-JP"/>
        </w:rPr>
        <w:t>of</w:t>
      </w:r>
      <w:proofErr w:type="spellEnd"/>
      <w:r w:rsidR="00A539F3">
        <w:rPr>
          <w:lang w:eastAsia="ja-JP"/>
        </w:rPr>
        <w:t xml:space="preserve"> the model, which are not explained within the framework of structural or spin glasses in classical models</w:t>
      </w:r>
      <w:r w:rsidR="00183091">
        <w:rPr>
          <w:lang w:eastAsia="ja-JP"/>
        </w:rPr>
        <w:t xml:space="preserve"> which we will overview in the presentation</w:t>
      </w:r>
      <w:r w:rsidR="00A539F3">
        <w:rPr>
          <w:lang w:eastAsia="ja-JP"/>
        </w:rPr>
        <w:t xml:space="preserve">. </w:t>
      </w:r>
    </w:p>
    <w:p w14:paraId="4B5F83DE" w14:textId="2BA64979" w:rsidR="008B64BC" w:rsidRPr="009752F7" w:rsidRDefault="00A9119F" w:rsidP="008B64BC">
      <w:pPr>
        <w:jc w:val="both"/>
        <w:rPr>
          <w:b/>
          <w:sz w:val="24"/>
          <w:szCs w:val="24"/>
        </w:rPr>
      </w:pPr>
      <w:r w:rsidRPr="009E1DF5">
        <w:rPr>
          <w:b/>
          <w:sz w:val="24"/>
          <w:szCs w:val="24"/>
        </w:rPr>
        <w:t>References</w:t>
      </w:r>
    </w:p>
    <w:p w14:paraId="2A52AD06" w14:textId="0EB88892" w:rsidR="008B64BC" w:rsidRPr="008B64BC" w:rsidRDefault="008B64BC" w:rsidP="008B64BC">
      <w:pPr>
        <w:jc w:val="both"/>
        <w:rPr>
          <w:color w:val="000000"/>
        </w:rPr>
      </w:pPr>
      <w:r w:rsidRPr="008B64BC">
        <w:rPr>
          <w:color w:val="000000"/>
        </w:rPr>
        <w:t>[</w:t>
      </w:r>
      <w:r w:rsidR="009752F7">
        <w:rPr>
          <w:color w:val="000000"/>
        </w:rPr>
        <w:t>1</w:t>
      </w:r>
      <w:r w:rsidRPr="008B64BC">
        <w:rPr>
          <w:color w:val="000000"/>
        </w:rPr>
        <w:t xml:space="preserve">] F. Kagawa, et.al. Nature Phys. </w:t>
      </w:r>
      <w:r w:rsidRPr="008B64BC">
        <w:rPr>
          <w:b/>
          <w:bCs/>
          <w:color w:val="000000"/>
        </w:rPr>
        <w:t>9</w:t>
      </w:r>
      <w:r w:rsidRPr="008B64BC">
        <w:rPr>
          <w:color w:val="000000"/>
        </w:rPr>
        <w:t>, 419 (2013).</w:t>
      </w:r>
    </w:p>
    <w:p w14:paraId="4CF0975F" w14:textId="5BBC8815" w:rsidR="008B64BC" w:rsidRPr="008B64BC" w:rsidRDefault="008B64BC" w:rsidP="009752F7">
      <w:pPr>
        <w:jc w:val="both"/>
        <w:rPr>
          <w:color w:val="000000"/>
        </w:rPr>
      </w:pPr>
      <w:r w:rsidRPr="008B64BC">
        <w:rPr>
          <w:color w:val="000000"/>
        </w:rPr>
        <w:t>[</w:t>
      </w:r>
      <w:r w:rsidR="009752F7">
        <w:rPr>
          <w:color w:val="000000"/>
        </w:rPr>
        <w:t>2</w:t>
      </w:r>
      <w:r w:rsidRPr="008B64BC">
        <w:rPr>
          <w:color w:val="000000"/>
        </w:rPr>
        <w:t xml:space="preserve">] S. Sasaki, K. Hashimoto, et.al. Science </w:t>
      </w:r>
      <w:r w:rsidRPr="008B64BC">
        <w:rPr>
          <w:b/>
          <w:bCs/>
          <w:color w:val="000000"/>
        </w:rPr>
        <w:t>357</w:t>
      </w:r>
      <w:r w:rsidRPr="008B64BC">
        <w:rPr>
          <w:color w:val="000000"/>
        </w:rPr>
        <w:t>, 1381 (2017).</w:t>
      </w:r>
    </w:p>
    <w:p w14:paraId="44EC0821" w14:textId="377B4680" w:rsidR="008B64BC" w:rsidRPr="008B64BC" w:rsidRDefault="008B64BC" w:rsidP="008B64BC">
      <w:pPr>
        <w:jc w:val="both"/>
        <w:rPr>
          <w:color w:val="000000"/>
        </w:rPr>
      </w:pPr>
      <w:r w:rsidRPr="008B64BC">
        <w:rPr>
          <w:color w:val="000000"/>
        </w:rPr>
        <w:t>[</w:t>
      </w:r>
      <w:r w:rsidR="009752F7">
        <w:rPr>
          <w:color w:val="000000"/>
        </w:rPr>
        <w:t>3</w:t>
      </w:r>
      <w:r w:rsidRPr="008B64BC">
        <w:rPr>
          <w:color w:val="000000"/>
        </w:rPr>
        <w:t xml:space="preserve">] C. Hotta, K. Ueda, M. </w:t>
      </w:r>
      <w:proofErr w:type="spellStart"/>
      <w:r w:rsidRPr="008B64BC">
        <w:rPr>
          <w:color w:val="000000"/>
        </w:rPr>
        <w:t>Imada</w:t>
      </w:r>
      <w:proofErr w:type="spellEnd"/>
      <w:r w:rsidRPr="008B64BC">
        <w:rPr>
          <w:color w:val="000000"/>
        </w:rPr>
        <w:t xml:space="preserve">, </w:t>
      </w:r>
      <w:proofErr w:type="gramStart"/>
      <w:r w:rsidRPr="008B64BC">
        <w:rPr>
          <w:color w:val="000000"/>
        </w:rPr>
        <w:t>submitted</w:t>
      </w:r>
      <w:r w:rsidR="00C704A8">
        <w:rPr>
          <w:color w:val="000000"/>
        </w:rPr>
        <w:t>(</w:t>
      </w:r>
      <w:proofErr w:type="gramEnd"/>
      <w:r w:rsidR="00C704A8">
        <w:rPr>
          <w:color w:val="000000"/>
        </w:rPr>
        <w:t xml:space="preserve">to appear on </w:t>
      </w:r>
      <w:proofErr w:type="spellStart"/>
      <w:r w:rsidR="00C704A8">
        <w:rPr>
          <w:color w:val="000000"/>
        </w:rPr>
        <w:t>arXiv</w:t>
      </w:r>
      <w:proofErr w:type="spellEnd"/>
      <w:r w:rsidR="00C704A8">
        <w:rPr>
          <w:color w:val="000000"/>
        </w:rPr>
        <w:t>)</w:t>
      </w:r>
    </w:p>
    <w:p w14:paraId="1AC5F82D" w14:textId="7E16B3FB" w:rsidR="00AD4203" w:rsidRPr="00C40977" w:rsidRDefault="008B64BC" w:rsidP="008B64BC">
      <w:pPr>
        <w:jc w:val="both"/>
        <w:rPr>
          <w:lang w:val="fr-FR"/>
        </w:rPr>
      </w:pPr>
      <w:r w:rsidRPr="008B64BC">
        <w:rPr>
          <w:color w:val="000000"/>
        </w:rPr>
        <w:t>[</w:t>
      </w:r>
      <w:r w:rsidR="009752F7">
        <w:rPr>
          <w:color w:val="000000"/>
        </w:rPr>
        <w:t>4</w:t>
      </w:r>
      <w:r w:rsidRPr="008B64BC">
        <w:rPr>
          <w:color w:val="000000"/>
        </w:rPr>
        <w:t xml:space="preserve">] K. </w:t>
      </w:r>
      <w:proofErr w:type="spellStart"/>
      <w:r w:rsidRPr="008B64BC">
        <w:rPr>
          <w:color w:val="000000"/>
        </w:rPr>
        <w:t>Urakami</w:t>
      </w:r>
      <w:proofErr w:type="spellEnd"/>
      <w:r w:rsidRPr="008B64BC">
        <w:rPr>
          <w:color w:val="000000"/>
        </w:rPr>
        <w:t xml:space="preserve"> and C. Hotta, in preparation.</w:t>
      </w:r>
    </w:p>
    <w:sectPr w:rsidR="00AD4203" w:rsidRPr="00C40977" w:rsidSect="00436054">
      <w:footerReference w:type="default" r:id="rId10"/>
      <w:endnotePr>
        <w:numFmt w:val="decimal"/>
      </w:endnotePr>
      <w:type w:val="continuous"/>
      <w:pgSz w:w="11907" w:h="16840" w:code="9"/>
      <w:pgMar w:top="1701" w:right="1418" w:bottom="1418" w:left="1418" w:header="720" w:footer="720" w:gutter="0"/>
      <w:cols w:space="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C87A" w14:textId="77777777" w:rsidR="00CC0027" w:rsidRDefault="00CC0027">
      <w:r>
        <w:separator/>
      </w:r>
    </w:p>
  </w:endnote>
  <w:endnote w:type="continuationSeparator" w:id="0">
    <w:p w14:paraId="1748CCAC" w14:textId="77777777" w:rsidR="00CC0027" w:rsidRDefault="00CC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DB01" w14:textId="77777777" w:rsidR="00054223" w:rsidRDefault="0005422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E9B1" w14:textId="77777777" w:rsidR="00CC0027" w:rsidRDefault="00CC0027">
      <w:r>
        <w:separator/>
      </w:r>
    </w:p>
  </w:footnote>
  <w:footnote w:type="continuationSeparator" w:id="0">
    <w:p w14:paraId="5E88A0DE" w14:textId="77777777" w:rsidR="00CC0027" w:rsidRDefault="00CC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7277AF"/>
    <w:multiLevelType w:val="hybridMultilevel"/>
    <w:tmpl w:val="70A01AD0"/>
    <w:lvl w:ilvl="0" w:tplc="0526D67E">
      <w:start w:val="1"/>
      <w:numFmt w:val="decimal"/>
      <w:pStyle w:val="AbsRef"/>
      <w:lvlText w:val="[%1]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5289716">
    <w:abstractNumId w:val="0"/>
  </w:num>
  <w:num w:numId="2" w16cid:durableId="178758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734"/>
    <w:rsid w:val="000339E2"/>
    <w:rsid w:val="00054223"/>
    <w:rsid w:val="00061724"/>
    <w:rsid w:val="000B5071"/>
    <w:rsid w:val="00103D94"/>
    <w:rsid w:val="001278E7"/>
    <w:rsid w:val="00142C33"/>
    <w:rsid w:val="00183091"/>
    <w:rsid w:val="00193E5A"/>
    <w:rsid w:val="001A054D"/>
    <w:rsid w:val="001B3B9F"/>
    <w:rsid w:val="001D6AD1"/>
    <w:rsid w:val="00213F8A"/>
    <w:rsid w:val="00246392"/>
    <w:rsid w:val="002479C6"/>
    <w:rsid w:val="002F66E8"/>
    <w:rsid w:val="0032181A"/>
    <w:rsid w:val="003507D1"/>
    <w:rsid w:val="003A156D"/>
    <w:rsid w:val="003A2761"/>
    <w:rsid w:val="003E5332"/>
    <w:rsid w:val="0041000F"/>
    <w:rsid w:val="0042650B"/>
    <w:rsid w:val="00436054"/>
    <w:rsid w:val="0045469C"/>
    <w:rsid w:val="0048289B"/>
    <w:rsid w:val="0049720F"/>
    <w:rsid w:val="004C5347"/>
    <w:rsid w:val="005117E4"/>
    <w:rsid w:val="00532C21"/>
    <w:rsid w:val="00544456"/>
    <w:rsid w:val="005462F5"/>
    <w:rsid w:val="00570089"/>
    <w:rsid w:val="00576CC3"/>
    <w:rsid w:val="005D0EA8"/>
    <w:rsid w:val="005E7E29"/>
    <w:rsid w:val="00613CE4"/>
    <w:rsid w:val="00642D92"/>
    <w:rsid w:val="00667351"/>
    <w:rsid w:val="0068005E"/>
    <w:rsid w:val="0068543A"/>
    <w:rsid w:val="006A6379"/>
    <w:rsid w:val="006C0A8C"/>
    <w:rsid w:val="006C2586"/>
    <w:rsid w:val="00716869"/>
    <w:rsid w:val="00724144"/>
    <w:rsid w:val="00734B93"/>
    <w:rsid w:val="007613C4"/>
    <w:rsid w:val="007749D5"/>
    <w:rsid w:val="00794859"/>
    <w:rsid w:val="007D7257"/>
    <w:rsid w:val="008039CC"/>
    <w:rsid w:val="00810671"/>
    <w:rsid w:val="00816935"/>
    <w:rsid w:val="00820CA2"/>
    <w:rsid w:val="00840168"/>
    <w:rsid w:val="00886734"/>
    <w:rsid w:val="0089074B"/>
    <w:rsid w:val="008A2170"/>
    <w:rsid w:val="008B07D3"/>
    <w:rsid w:val="008B64BC"/>
    <w:rsid w:val="008D2666"/>
    <w:rsid w:val="0090450D"/>
    <w:rsid w:val="00910A1F"/>
    <w:rsid w:val="00917380"/>
    <w:rsid w:val="0093245C"/>
    <w:rsid w:val="009327A8"/>
    <w:rsid w:val="009552F2"/>
    <w:rsid w:val="00955DAA"/>
    <w:rsid w:val="00966FBE"/>
    <w:rsid w:val="009702BC"/>
    <w:rsid w:val="009752F7"/>
    <w:rsid w:val="009C0027"/>
    <w:rsid w:val="009D4D05"/>
    <w:rsid w:val="009E1DF5"/>
    <w:rsid w:val="009F59DA"/>
    <w:rsid w:val="00A03EE7"/>
    <w:rsid w:val="00A47DB4"/>
    <w:rsid w:val="00A539F3"/>
    <w:rsid w:val="00A837EA"/>
    <w:rsid w:val="00A9119F"/>
    <w:rsid w:val="00A94E52"/>
    <w:rsid w:val="00AC5BF7"/>
    <w:rsid w:val="00AD4203"/>
    <w:rsid w:val="00B0616C"/>
    <w:rsid w:val="00B57659"/>
    <w:rsid w:val="00B96011"/>
    <w:rsid w:val="00C02FD6"/>
    <w:rsid w:val="00C113B6"/>
    <w:rsid w:val="00C17004"/>
    <w:rsid w:val="00C275AE"/>
    <w:rsid w:val="00C40977"/>
    <w:rsid w:val="00C53743"/>
    <w:rsid w:val="00C704A8"/>
    <w:rsid w:val="00C75A6F"/>
    <w:rsid w:val="00CC0027"/>
    <w:rsid w:val="00CC0054"/>
    <w:rsid w:val="00D42712"/>
    <w:rsid w:val="00D5040A"/>
    <w:rsid w:val="00D92F63"/>
    <w:rsid w:val="00D96AD9"/>
    <w:rsid w:val="00DC6844"/>
    <w:rsid w:val="00E00E30"/>
    <w:rsid w:val="00E2149C"/>
    <w:rsid w:val="00E44E1B"/>
    <w:rsid w:val="00E55731"/>
    <w:rsid w:val="00E73723"/>
    <w:rsid w:val="00EA7AD5"/>
    <w:rsid w:val="00EF25C0"/>
    <w:rsid w:val="00EF607C"/>
    <w:rsid w:val="00F2063A"/>
    <w:rsid w:val="00F6355B"/>
    <w:rsid w:val="00F821F0"/>
    <w:rsid w:val="00F8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BA1E1"/>
  <w15:docId w15:val="{682F9D5F-645F-4178-B2EE-F29D3F5E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widowControl/>
      <w:tabs>
        <w:tab w:val="left" w:pos="567"/>
        <w:tab w:val="left" w:pos="4678"/>
      </w:tabs>
      <w:jc w:val="both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567"/>
      </w:tabs>
      <w:spacing w:line="480" w:lineRule="auto"/>
      <w:jc w:val="center"/>
    </w:pPr>
    <w:rPr>
      <w:b/>
      <w:color w:val="000000"/>
      <w:sz w:val="24"/>
      <w:lang w:val="en-AU"/>
    </w:rPr>
  </w:style>
  <w:style w:type="paragraph" w:styleId="a4">
    <w:name w:val="Body Text"/>
    <w:basedOn w:val="a"/>
    <w:autoRedefine/>
    <w:rsid w:val="003A2761"/>
    <w:pPr>
      <w:widowControl/>
      <w:tabs>
        <w:tab w:val="left" w:pos="397"/>
      </w:tabs>
      <w:spacing w:after="120"/>
      <w:jc w:val="both"/>
    </w:p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widowControl/>
      <w:tabs>
        <w:tab w:val="left" w:pos="567"/>
        <w:tab w:val="left" w:pos="4678"/>
      </w:tabs>
      <w:ind w:firstLine="288"/>
      <w:jc w:val="both"/>
    </w:pPr>
    <w:rPr>
      <w:sz w:val="22"/>
    </w:rPr>
  </w:style>
  <w:style w:type="character" w:styleId="a9">
    <w:name w:val="Hyperlink"/>
    <w:rPr>
      <w:color w:val="0000FF"/>
      <w:u w:val="singl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21">
    <w:name w:val="Body Text Indent 2"/>
    <w:basedOn w:val="a"/>
    <w:pPr>
      <w:widowControl/>
      <w:tabs>
        <w:tab w:val="left" w:pos="567"/>
        <w:tab w:val="left" w:pos="4678"/>
      </w:tabs>
      <w:ind w:firstLine="288"/>
      <w:jc w:val="both"/>
    </w:pPr>
    <w:rPr>
      <w:sz w:val="24"/>
    </w:rPr>
  </w:style>
  <w:style w:type="character" w:styleId="aa">
    <w:name w:val="FollowedHyperlink"/>
    <w:rsid w:val="008039CC"/>
    <w:rPr>
      <w:color w:val="800080"/>
      <w:u w:val="single"/>
    </w:rPr>
  </w:style>
  <w:style w:type="paragraph" w:styleId="ab">
    <w:name w:val="Plain Text"/>
    <w:basedOn w:val="a"/>
    <w:rsid w:val="00613CE4"/>
    <w:pPr>
      <w:widowControl/>
      <w:autoSpaceDE w:val="0"/>
      <w:autoSpaceDN w:val="0"/>
    </w:pPr>
    <w:rPr>
      <w:rFonts w:ascii="Times" w:eastAsia="ＭＳ 明朝" w:hAnsi="Times" w:cs="Times"/>
      <w:lang w:val="de-DE" w:eastAsia="fr-FR"/>
    </w:rPr>
  </w:style>
  <w:style w:type="paragraph" w:customStyle="1" w:styleId="blanklinetitleiscom">
    <w:name w:val="blank_line_title_iscom"/>
    <w:basedOn w:val="ab"/>
    <w:rsid w:val="00613CE4"/>
    <w:pPr>
      <w:spacing w:line="320" w:lineRule="exact"/>
    </w:pPr>
    <w:rPr>
      <w:i/>
      <w:iCs/>
      <w:color w:val="808080"/>
      <w:sz w:val="32"/>
      <w:szCs w:val="32"/>
    </w:rPr>
  </w:style>
  <w:style w:type="paragraph" w:styleId="ac">
    <w:name w:val="Balloon Text"/>
    <w:basedOn w:val="a"/>
    <w:link w:val="ad"/>
    <w:rsid w:val="00570089"/>
    <w:rPr>
      <w:rFonts w:ascii="Segoe UI" w:hAnsi="Segoe UI" w:cs="Segoe UI"/>
      <w:sz w:val="18"/>
      <w:szCs w:val="18"/>
    </w:rPr>
  </w:style>
  <w:style w:type="character" w:customStyle="1" w:styleId="ad">
    <w:name w:val="吹き出し (文字)"/>
    <w:link w:val="ac"/>
    <w:rsid w:val="00570089"/>
    <w:rPr>
      <w:rFonts w:ascii="Segoe UI" w:hAnsi="Segoe UI" w:cs="Segoe UI"/>
      <w:sz w:val="18"/>
      <w:szCs w:val="18"/>
      <w:lang w:val="en-US" w:eastAsia="en-US"/>
    </w:rPr>
  </w:style>
  <w:style w:type="paragraph" w:customStyle="1" w:styleId="Abstitle">
    <w:name w:val="Abs_title"/>
    <w:qFormat/>
    <w:rsid w:val="00570089"/>
    <w:pPr>
      <w:jc w:val="center"/>
    </w:pPr>
    <w:rPr>
      <w:b/>
      <w:sz w:val="28"/>
      <w:szCs w:val="28"/>
      <w:lang w:val="en-US" w:eastAsia="en-US"/>
    </w:rPr>
  </w:style>
  <w:style w:type="paragraph" w:customStyle="1" w:styleId="Absauthor">
    <w:name w:val="Abs_author"/>
    <w:qFormat/>
    <w:rsid w:val="00570089"/>
    <w:pPr>
      <w:jc w:val="center"/>
    </w:pPr>
    <w:rPr>
      <w:b/>
      <w:sz w:val="24"/>
      <w:lang w:val="en-US" w:eastAsia="en-US"/>
    </w:rPr>
  </w:style>
  <w:style w:type="paragraph" w:customStyle="1" w:styleId="affiliation">
    <w:name w:val="affiliation"/>
    <w:qFormat/>
    <w:rsid w:val="00436054"/>
    <w:pPr>
      <w:tabs>
        <w:tab w:val="left" w:pos="567"/>
      </w:tabs>
      <w:jc w:val="center"/>
    </w:pPr>
    <w:rPr>
      <w:i/>
      <w:color w:val="000000"/>
      <w:sz w:val="22"/>
      <w:szCs w:val="22"/>
      <w:lang w:val="en-US" w:eastAsia="en-US"/>
    </w:rPr>
  </w:style>
  <w:style w:type="paragraph" w:customStyle="1" w:styleId="AbsBody">
    <w:name w:val="Abs_Body"/>
    <w:qFormat/>
    <w:rsid w:val="00CC0054"/>
    <w:pPr>
      <w:jc w:val="both"/>
    </w:pPr>
    <w:rPr>
      <w:sz w:val="24"/>
      <w:szCs w:val="24"/>
      <w:lang w:val="en-US" w:eastAsia="en-US"/>
    </w:rPr>
  </w:style>
  <w:style w:type="paragraph" w:customStyle="1" w:styleId="AbsRef">
    <w:name w:val="Abs_Ref"/>
    <w:qFormat/>
    <w:rsid w:val="0093245C"/>
    <w:pPr>
      <w:numPr>
        <w:numId w:val="2"/>
      </w:numPr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V~1\AppData\Local\Temp\Abstract_Template_JdA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Abstract_Template_JdA2018</Template>
  <TotalTime>953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JdA2018</vt:lpstr>
      <vt:lpstr>JdA2018</vt:lpstr>
      <vt:lpstr>JdA2018</vt:lpstr>
      <vt:lpstr>JdA2018</vt:lpstr>
    </vt:vector>
  </TitlesOfParts>
  <Company>ITN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JdA2018</dc:title>
  <dc:creator>Bruno José Cardoso Vieira</dc:creator>
  <cp:lastModifiedBy>hotta chisa</cp:lastModifiedBy>
  <cp:revision>22</cp:revision>
  <cp:lastPrinted>2017-10-10T08:05:00Z</cp:lastPrinted>
  <dcterms:created xsi:type="dcterms:W3CDTF">2022-03-28T07:59:00Z</dcterms:created>
  <dcterms:modified xsi:type="dcterms:W3CDTF">2022-06-09T01:11:00Z</dcterms:modified>
</cp:coreProperties>
</file>